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FF" w:rsidRPr="003E28FF" w:rsidRDefault="003E28FF" w:rsidP="00E4687B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76975" cy="866775"/>
            <wp:effectExtent l="0" t="0" r="9525" b="9525"/>
            <wp:docPr id="9" name="Рисунок 9" descr="https://lh6.googleusercontent.com/L18MbrjRJ3fdovk6KDbPNhzoT4hRKJoWw4658RVXtn72KtZ0Xmge2lDKPBkcyE1yTxy30n8ffXV_VolmGJugQmpPzlMVt1Ru8G3bHsX89GF6jRILQN_Ognnnu_3WAvKNoBRSD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6.googleusercontent.com/L18MbrjRJ3fdovk6KDbPNhzoT4hRKJoWw4658RVXtn72KtZ0Xmge2lDKPBkcyE1yTxy30n8ffXV_VolmGJugQmpPzlMVt1Ru8G3bHsX89GF6jRILQN_Ognnnu_3WAvKNoBRSDW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ab/>
      </w:r>
    </w:p>
    <w:p w:rsidR="003E28FF" w:rsidRPr="00F56BC6" w:rsidRDefault="003E28FF" w:rsidP="003E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Г</w:t>
      </w:r>
      <w:r w:rsidR="002A1BD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ермостоп</w:t>
      </w:r>
      <w:r w:rsidR="00D456D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D456D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AQUA</w:t>
      </w:r>
    </w:p>
    <w:p w:rsidR="00D456D1" w:rsidRPr="00F56BC6" w:rsidRDefault="00D456D1" w:rsidP="003E2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12" w:rsidRDefault="00850B12" w:rsidP="003E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Эластичная</w:t>
      </w:r>
    </w:p>
    <w:p w:rsidR="003E28FF" w:rsidRPr="003E28FF" w:rsidRDefault="003E28FF" w:rsidP="003E2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полимерная гидроизоляционная мастика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2A1BD0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образует эластичную водонепроницаемую мембрану</w:t>
      </w:r>
    </w:p>
    <w:p w:rsidR="003E28FF" w:rsidRPr="002A1BD0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 органических растворителей и запаха</w:t>
      </w:r>
    </w:p>
    <w:p w:rsidR="003E28FF" w:rsidRPr="003E28FF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100%-я гидроизоляция</w:t>
      </w:r>
    </w:p>
    <w:p w:rsidR="003E28FF" w:rsidRPr="003E28FF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</w:t>
      </w:r>
      <w:r w:rsidR="005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</w:p>
    <w:p w:rsidR="003E28FF" w:rsidRPr="003E28FF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</w:t>
      </w:r>
      <w:r w:rsidR="005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850B12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A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ермостоп</w:t>
      </w:r>
      <w:r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AQUA</w:t>
      </w:r>
      <w:r w:rsidR="003E28FF"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28FF"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однокомпонентная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готовая к применению</w:t>
      </w:r>
      <w:r w:rsidR="003E28FF"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полиакриловая мастика, предназначенная для гидроизоляционной защиты бетона и прочих минеральных поверхностей, эксплуатируемых в условиях воздействия воды и влажности. 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2A1BD0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ермостоп</w:t>
      </w:r>
      <w:r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AQUA</w:t>
      </w: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28FF"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клейкий эластичный состав, образующий при полимеризации прочную бесшовную гидроизоляционную мембрану, используемую для создания промежуточного гидроизоляционного слоя на бетонных и цементно-песчаных основаниях, штукатурке, кирпичной кладке, древесине, гипсокартоне, черепице, оцинкованной стали и прочих поверхностях.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Образуемая мастикой</w:t>
      </w:r>
      <w:r w:rsidR="00850B12" w:rsidRPr="00850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1BD0"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A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ермостоп</w:t>
      </w:r>
      <w:r w:rsidR="002A1BD0"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1BD0"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AQUA</w:t>
      </w:r>
      <w:r w:rsidR="002A1BD0"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0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эластичная</w:t>
      </w: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плёнка отличается высокой сопротивляемостью на разрыв и допускает применение на объектах с повышенными вибрационными нагрузками без риска повреждения гидроизоляционного слоя.   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2A1BD0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ермостоп</w:t>
      </w:r>
      <w:r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AQUA</w:t>
      </w: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E28FF"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превосходным сцеплением с плиточными клеями и модифицированными штукатурными составами. Может использоваться для стен и потолков, полов, стяжек, перед укладкой кафельной плитки, паркета, ламината, линолеума, а также при устройстве тёплых полов.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 не имеет запаха, что гарантирует высокий уровень комфорта при проведении работ в замкнутых помещениях, а также помещениях со слабой вентиляцией.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наличию в составе мастики специальных антисептических добавок, </w:t>
      </w:r>
      <w:r w:rsidR="002A1BD0"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A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ермостоп</w:t>
      </w:r>
      <w:r w:rsidR="002A1BD0"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1BD0"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AQUA</w:t>
      </w:r>
      <w:r w:rsidR="002A1BD0"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 защищает обработанную поверхность от образования грибков,</w:t>
      </w: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 и плесени, активно прогрессирующих в условиях повышенной влажности.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24" w:rsidRPr="000166F1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</w:t>
      </w:r>
    </w:p>
    <w:p w:rsidR="003E28FF" w:rsidRPr="003E28FF" w:rsidRDefault="005F4B9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</w:t>
      </w:r>
      <w:r w:rsidR="003E28FF"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криловая мастика </w:t>
      </w:r>
      <w:r w:rsidR="002A1BD0"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A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ермостоп</w:t>
      </w:r>
      <w:r w:rsidR="002A1BD0"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1BD0" w:rsidRPr="0085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AQUA</w:t>
      </w:r>
      <w:r w:rsidR="002A1BD0"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28FF"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используется при гидроизоляции различных поверхностей и конструкций, которые соприкасаются с влагой:</w:t>
      </w:r>
    </w:p>
    <w:p w:rsidR="003E28FF" w:rsidRDefault="003E28FF" w:rsidP="003E28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ванных комнат и санузлов, прачечных, душевых помещений</w:t>
      </w:r>
      <w:r w:rsidR="005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B9F" w:rsidRDefault="005F4B9F" w:rsidP="005F4B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емкостей, которые заполняются водой (бассейн, бетонный резервуар)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B9F" w:rsidRPr="005F4B9F" w:rsidRDefault="005F4B9F" w:rsidP="005F4B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защиты от влаги при установке теплых полов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28FF" w:rsidRPr="003E28FF" w:rsidRDefault="003E28FF" w:rsidP="003E28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кровельных поверхностей</w:t>
      </w:r>
      <w:r w:rsidR="005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28FF" w:rsidRPr="003E28FF" w:rsidRDefault="003E28FF" w:rsidP="003E28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заделка швов стыков и трещин</w:t>
      </w:r>
      <w:r w:rsidR="005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524" w:rsidRDefault="003E28FF" w:rsidP="005F4B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фундаментов зданий.</w:t>
      </w:r>
    </w:p>
    <w:p w:rsidR="000166F1" w:rsidRPr="005F4B9F" w:rsidRDefault="000166F1" w:rsidP="000166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8FF" w:rsidRPr="000166F1" w:rsidRDefault="005F4B9F" w:rsidP="00016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Важно! </w:t>
      </w:r>
      <w:r w:rsidR="00611524" w:rsidRPr="005F4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Укладку линолеума, паркета, кафельной плитки и других отделочных материалов осуществлять после полного высыхания гидроизоляции.</w:t>
      </w:r>
    </w:p>
    <w:p w:rsidR="00F56BC6" w:rsidRPr="005F4B9F" w:rsidRDefault="00F56BC6" w:rsidP="00F56BC6">
      <w:pPr>
        <w:ind w:hanging="2"/>
        <w:rPr>
          <w:rFonts w:ascii="Times New Roman" w:hAnsi="Times New Roman" w:cs="Times New Roman"/>
          <w:sz w:val="24"/>
          <w:szCs w:val="24"/>
        </w:rPr>
      </w:pPr>
      <w:r w:rsidRPr="005F4B9F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НАНЕСЕНИЮ</w:t>
      </w: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3432"/>
      </w:tblGrid>
      <w:tr w:rsidR="00F56BC6" w:rsidRPr="00AE34BB" w:rsidTr="0062443F">
        <w:trPr>
          <w:trHeight w:val="240"/>
          <w:jc w:val="center"/>
        </w:trPr>
        <w:tc>
          <w:tcPr>
            <w:tcW w:w="10373" w:type="dxa"/>
            <w:gridSpan w:val="2"/>
            <w:shd w:val="clear" w:color="auto" w:fill="F7CAAC"/>
          </w:tcPr>
          <w:p w:rsidR="00F56BC6" w:rsidRPr="00AE34BB" w:rsidRDefault="00F56BC6" w:rsidP="0062443F">
            <w:pPr>
              <w:ind w:hanging="2"/>
            </w:pPr>
            <w:r w:rsidRPr="00AE34BB">
              <w:rPr>
                <w:b/>
              </w:rPr>
              <w:t>Подготовка</w:t>
            </w:r>
          </w:p>
        </w:tc>
      </w:tr>
      <w:tr w:rsidR="00F56BC6" w:rsidRPr="00A95651" w:rsidTr="005F4B9F">
        <w:trPr>
          <w:trHeight w:val="801"/>
          <w:jc w:val="center"/>
        </w:trPr>
        <w:tc>
          <w:tcPr>
            <w:tcW w:w="10373" w:type="dxa"/>
            <w:gridSpan w:val="2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 xml:space="preserve">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 </w:t>
            </w:r>
          </w:p>
        </w:tc>
      </w:tr>
      <w:tr w:rsidR="00C00656" w:rsidRPr="00A95651" w:rsidTr="005F4B9F">
        <w:trPr>
          <w:trHeight w:val="508"/>
          <w:jc w:val="center"/>
        </w:trPr>
        <w:tc>
          <w:tcPr>
            <w:tcW w:w="10373" w:type="dxa"/>
            <w:gridSpan w:val="2"/>
          </w:tcPr>
          <w:p w:rsidR="00C00656" w:rsidRPr="005F4B9F" w:rsidRDefault="00C0065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Слабые, пористые и сильно впитывающие поверхности рекомендуется предварительно обработать пропиткой </w:t>
            </w:r>
            <w:hyperlink r:id="rId6" w:history="1">
              <w:r w:rsidRPr="005F4B9F">
                <w:rPr>
                  <w:b/>
                  <w:bCs/>
                  <w:u w:val="single"/>
                </w:rPr>
                <w:t>Аквастоун</w:t>
              </w:r>
            </w:hyperlink>
            <w:r w:rsidR="001318C2" w:rsidRPr="005F4B9F">
              <w:rPr>
                <w:b/>
                <w:bCs/>
                <w:u w:val="single"/>
              </w:rPr>
              <w:t>.</w:t>
            </w:r>
          </w:p>
        </w:tc>
      </w:tr>
      <w:tr w:rsidR="00F56BC6" w:rsidRPr="00A95651" w:rsidTr="0062443F">
        <w:trPr>
          <w:trHeight w:val="611"/>
          <w:jc w:val="center"/>
        </w:trPr>
        <w:tc>
          <w:tcPr>
            <w:tcW w:w="10373" w:type="dxa"/>
            <w:gridSpan w:val="2"/>
          </w:tcPr>
          <w:p w:rsidR="00F56BC6" w:rsidRPr="00A95651" w:rsidRDefault="00F56BC6" w:rsidP="005F4B9F">
            <w:pPr>
              <w:pStyle w:val="a8"/>
              <w:ind w:hanging="2"/>
              <w:jc w:val="both"/>
            </w:pPr>
            <w:r w:rsidRPr="005F4B9F">
              <w:rPr>
                <w:bCs/>
              </w:rPr>
              <w:t xml:space="preserve">Состав перед нанесением </w:t>
            </w:r>
            <w:r w:rsidRPr="005F4B9F">
              <w:rPr>
                <w:b/>
                <w:bCs/>
              </w:rPr>
              <w:t>перемешивать не менее 3 минут</w:t>
            </w:r>
            <w:r w:rsidRPr="005F4B9F">
              <w:rPr>
                <w:bCs/>
              </w:rPr>
              <w:t>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10373" w:type="dxa"/>
            <w:gridSpan w:val="2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Состав наносить при помощи кисти, валика, кельмы или безвоздушным распылением на сухую и чистую подготовленную поверхность.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6941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Температура проведения работ, не ниже</w:t>
            </w:r>
          </w:p>
        </w:tc>
        <w:tc>
          <w:tcPr>
            <w:tcW w:w="3432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+5°С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6941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Прочность основания: сжатие/прочность на отрыв, МПа, не менее</w:t>
            </w:r>
          </w:p>
        </w:tc>
        <w:tc>
          <w:tcPr>
            <w:tcW w:w="3432" w:type="dxa"/>
          </w:tcPr>
          <w:p w:rsidR="00F56BC6" w:rsidRPr="005F4B9F" w:rsidRDefault="00F56BC6" w:rsidP="0062443F">
            <w:pPr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20/1,5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6941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 xml:space="preserve">Относительная влажность основания, не более </w:t>
            </w:r>
          </w:p>
        </w:tc>
        <w:tc>
          <w:tcPr>
            <w:tcW w:w="3432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20 %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6941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Разбавление, очистка оборудования</w:t>
            </w:r>
          </w:p>
        </w:tc>
        <w:tc>
          <w:tcPr>
            <w:tcW w:w="3432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Вода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6941" w:type="dxa"/>
            <w:shd w:val="clear" w:color="auto" w:fill="F7CAAC"/>
          </w:tcPr>
          <w:p w:rsidR="00F56BC6" w:rsidRPr="00A95651" w:rsidRDefault="00F56BC6" w:rsidP="0062443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1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</w:t>
            </w:r>
          </w:p>
        </w:tc>
        <w:tc>
          <w:tcPr>
            <w:tcW w:w="3432" w:type="dxa"/>
            <w:shd w:val="clear" w:color="auto" w:fill="F7CAAC"/>
          </w:tcPr>
          <w:p w:rsidR="00F56BC6" w:rsidRPr="00A95651" w:rsidRDefault="00F56BC6" w:rsidP="0062443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1">
              <w:rPr>
                <w:rFonts w:ascii="Times New Roman" w:hAnsi="Times New Roman" w:cs="Times New Roman"/>
                <w:b/>
                <w:sz w:val="24"/>
                <w:szCs w:val="24"/>
              </w:rPr>
              <w:t>Разбавление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6941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/>
                <w:bCs/>
              </w:rPr>
            </w:pPr>
            <w:r w:rsidRPr="005F4B9F">
              <w:rPr>
                <w:b/>
                <w:bCs/>
              </w:rPr>
              <w:t>Кисть/валик</w:t>
            </w:r>
          </w:p>
        </w:tc>
        <w:tc>
          <w:tcPr>
            <w:tcW w:w="3432" w:type="dxa"/>
          </w:tcPr>
          <w:p w:rsidR="00F56BC6" w:rsidRPr="005F4B9F" w:rsidRDefault="001318C2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Не требуется</w:t>
            </w:r>
          </w:p>
        </w:tc>
      </w:tr>
      <w:tr w:rsidR="00F56BC6" w:rsidRPr="00A95651" w:rsidTr="005F4B9F">
        <w:trPr>
          <w:trHeight w:val="548"/>
          <w:jc w:val="center"/>
        </w:trPr>
        <w:tc>
          <w:tcPr>
            <w:tcW w:w="10373" w:type="dxa"/>
            <w:gridSpan w:val="2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 xml:space="preserve">Для получения гидроизоляционного </w:t>
            </w:r>
            <w:r w:rsidR="005F4B9F">
              <w:rPr>
                <w:bCs/>
              </w:rPr>
              <w:t>слоя</w:t>
            </w:r>
            <w:r w:rsidRPr="005F4B9F">
              <w:rPr>
                <w:bCs/>
              </w:rPr>
              <w:t xml:space="preserve"> </w:t>
            </w:r>
            <w:r w:rsidR="001318C2" w:rsidRPr="005F4B9F">
              <w:rPr>
                <w:b/>
                <w:bCs/>
              </w:rPr>
              <w:t>толщиной мембраны от 1 до 2мм</w:t>
            </w:r>
            <w:r w:rsidR="001318C2" w:rsidRPr="005F4B9F">
              <w:rPr>
                <w:bCs/>
              </w:rPr>
              <w:t xml:space="preserve">, </w:t>
            </w:r>
            <w:r w:rsidRPr="005F4B9F">
              <w:rPr>
                <w:bCs/>
              </w:rPr>
              <w:t xml:space="preserve">состав нанести в 2 слоя, с интервалом межслойной сушки </w:t>
            </w:r>
            <w:r w:rsidR="001318C2" w:rsidRPr="005F4B9F">
              <w:rPr>
                <w:bCs/>
              </w:rPr>
              <w:t>не менее 8</w:t>
            </w:r>
            <w:r w:rsidRPr="005F4B9F">
              <w:rPr>
                <w:bCs/>
              </w:rPr>
              <w:t xml:space="preserve"> час</w:t>
            </w:r>
            <w:r w:rsidR="001318C2" w:rsidRPr="005F4B9F">
              <w:rPr>
                <w:bCs/>
              </w:rPr>
              <w:t>ов</w:t>
            </w:r>
            <w:r w:rsidRPr="005F4B9F">
              <w:rPr>
                <w:bCs/>
              </w:rPr>
              <w:t xml:space="preserve"> при температуре (20±2)°С</w:t>
            </w:r>
            <w:r w:rsidR="001318C2" w:rsidRPr="005F4B9F">
              <w:rPr>
                <w:bCs/>
              </w:rPr>
              <w:t>.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6941" w:type="dxa"/>
          </w:tcPr>
          <w:p w:rsidR="00F56BC6" w:rsidRPr="005F4B9F" w:rsidRDefault="001318C2" w:rsidP="005F4B9F">
            <w:pPr>
              <w:pStyle w:val="a8"/>
              <w:ind w:hanging="2"/>
              <w:jc w:val="both"/>
              <w:rPr>
                <w:b/>
                <w:bCs/>
              </w:rPr>
            </w:pPr>
            <w:r w:rsidRPr="005F4B9F">
              <w:rPr>
                <w:b/>
                <w:bCs/>
              </w:rPr>
              <w:t>Р</w:t>
            </w:r>
            <w:r w:rsidR="00F56BC6" w:rsidRPr="005F4B9F">
              <w:rPr>
                <w:b/>
                <w:bCs/>
              </w:rPr>
              <w:t>акель с регулируемым зазором/металлическая кельма</w:t>
            </w:r>
          </w:p>
        </w:tc>
        <w:tc>
          <w:tcPr>
            <w:tcW w:w="3432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Не требуется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10373" w:type="dxa"/>
            <w:gridSpan w:val="2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 xml:space="preserve">Для получения гидроизоляционного </w:t>
            </w:r>
            <w:r w:rsidR="005F4B9F">
              <w:rPr>
                <w:bCs/>
              </w:rPr>
              <w:t>слоя</w:t>
            </w:r>
            <w:r w:rsidRPr="005F4B9F">
              <w:rPr>
                <w:bCs/>
              </w:rPr>
              <w:t xml:space="preserve"> </w:t>
            </w:r>
            <w:r w:rsidRPr="005F4B9F">
              <w:rPr>
                <w:b/>
                <w:bCs/>
              </w:rPr>
              <w:t>толщиной мембраны до 2 мм</w:t>
            </w:r>
            <w:r w:rsidR="00DA452A" w:rsidRPr="005F4B9F">
              <w:rPr>
                <w:bCs/>
              </w:rPr>
              <w:t>,</w:t>
            </w:r>
            <w:r w:rsidRPr="005F4B9F">
              <w:rPr>
                <w:bCs/>
              </w:rPr>
              <w:t xml:space="preserve"> </w:t>
            </w:r>
            <w:r w:rsidR="00DA452A" w:rsidRPr="005F4B9F">
              <w:rPr>
                <w:bCs/>
              </w:rPr>
              <w:t>с</w:t>
            </w:r>
            <w:r w:rsidRPr="005F4B9F">
              <w:rPr>
                <w:bCs/>
              </w:rPr>
              <w:t xml:space="preserve">остав распределить по поверхности с помощью </w:t>
            </w:r>
            <w:r w:rsidR="001318C2" w:rsidRPr="005F4B9F">
              <w:rPr>
                <w:bCs/>
              </w:rPr>
              <w:t xml:space="preserve">ракеля/кельмы </w:t>
            </w:r>
            <w:r w:rsidR="005F4B9F">
              <w:rPr>
                <w:bCs/>
              </w:rPr>
              <w:t xml:space="preserve">с мелким зубом </w:t>
            </w:r>
            <w:r w:rsidR="001318C2" w:rsidRPr="005F4B9F">
              <w:rPr>
                <w:bCs/>
              </w:rPr>
              <w:t>в 2 слоя, с интервалом межслойной сушки не менее 8 часов при температуре (20±2)°С.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6941" w:type="dxa"/>
            <w:shd w:val="clear" w:color="auto" w:fill="auto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/>
                <w:bCs/>
              </w:rPr>
            </w:pPr>
            <w:r w:rsidRPr="005F4B9F">
              <w:rPr>
                <w:b/>
                <w:bCs/>
              </w:rPr>
              <w:t>Безвоздушное распыление</w:t>
            </w:r>
          </w:p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- диаметр сопла 0.017 – 0.021”</w:t>
            </w:r>
          </w:p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- давление 150- 200 бар.</w:t>
            </w:r>
          </w:p>
        </w:tc>
        <w:tc>
          <w:tcPr>
            <w:tcW w:w="3432" w:type="dxa"/>
            <w:shd w:val="clear" w:color="auto" w:fill="auto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Не требуется</w:t>
            </w:r>
          </w:p>
        </w:tc>
      </w:tr>
      <w:tr w:rsidR="00F56BC6" w:rsidRPr="00A95651" w:rsidTr="0062443F">
        <w:trPr>
          <w:trHeight w:val="240"/>
          <w:jc w:val="center"/>
        </w:trPr>
        <w:tc>
          <w:tcPr>
            <w:tcW w:w="10373" w:type="dxa"/>
            <w:gridSpan w:val="2"/>
          </w:tcPr>
          <w:p w:rsid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 xml:space="preserve">Для получения гидроизоляционного </w:t>
            </w:r>
            <w:r w:rsidR="005F4B9F">
              <w:rPr>
                <w:bCs/>
              </w:rPr>
              <w:t>слоя</w:t>
            </w:r>
            <w:r w:rsidRPr="005F4B9F">
              <w:rPr>
                <w:bCs/>
              </w:rPr>
              <w:t xml:space="preserve"> </w:t>
            </w:r>
            <w:r w:rsidRPr="005F4B9F">
              <w:rPr>
                <w:b/>
                <w:bCs/>
              </w:rPr>
              <w:t>толщиной мембраны до 2мм</w:t>
            </w:r>
            <w:r w:rsidRPr="005F4B9F">
              <w:rPr>
                <w:bCs/>
              </w:rPr>
              <w:t xml:space="preserve">, состав наносить </w:t>
            </w:r>
            <w:r w:rsidR="001318C2" w:rsidRPr="005F4B9F">
              <w:rPr>
                <w:bCs/>
              </w:rPr>
              <w:t>в 2 слоя, с интервалом межслойной сушки не менее 8 часов при температуре (20±</w:t>
            </w:r>
            <w:proofErr w:type="gramStart"/>
            <w:r w:rsidR="001318C2" w:rsidRPr="005F4B9F">
              <w:rPr>
                <w:bCs/>
              </w:rPr>
              <w:t>2)°</w:t>
            </w:r>
            <w:proofErr w:type="gramEnd"/>
            <w:r w:rsidR="001318C2" w:rsidRPr="005F4B9F">
              <w:rPr>
                <w:bCs/>
              </w:rPr>
              <w:t>С.</w:t>
            </w:r>
            <w:r w:rsidRPr="005F4B9F">
              <w:rPr>
                <w:bCs/>
              </w:rPr>
              <w:t xml:space="preserve"> </w:t>
            </w:r>
          </w:p>
          <w:p w:rsidR="00F56BC6" w:rsidRPr="00A95651" w:rsidRDefault="00F56BC6" w:rsidP="005F4B9F">
            <w:pPr>
              <w:pStyle w:val="a8"/>
              <w:ind w:hanging="2"/>
              <w:jc w:val="both"/>
              <w:rPr>
                <w:b/>
                <w:highlight w:val="yellow"/>
              </w:rPr>
            </w:pPr>
            <w:r w:rsidRPr="005F4B9F">
              <w:rPr>
                <w:bCs/>
              </w:rPr>
              <w:t>Нанесение следует производить, безвоздушным распылением с диаметром сопла 0.017 - 0.021” и давлением 150-200 бар.</w:t>
            </w:r>
          </w:p>
        </w:tc>
      </w:tr>
    </w:tbl>
    <w:p w:rsidR="00F56BC6" w:rsidRPr="00A95651" w:rsidRDefault="00F56BC6" w:rsidP="00F56BC6">
      <w:pPr>
        <w:ind w:hanging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2571"/>
        <w:gridCol w:w="2584"/>
      </w:tblGrid>
      <w:tr w:rsidR="00F56BC6" w:rsidRPr="00A95651" w:rsidTr="0062443F">
        <w:trPr>
          <w:trHeight w:val="495"/>
          <w:jc w:val="center"/>
        </w:trPr>
        <w:tc>
          <w:tcPr>
            <w:tcW w:w="2547" w:type="dxa"/>
            <w:shd w:val="clear" w:color="auto" w:fill="F7CAAC"/>
          </w:tcPr>
          <w:p w:rsidR="00F56BC6" w:rsidRPr="00A95651" w:rsidRDefault="00F56BC6" w:rsidP="0062443F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1">
              <w:rPr>
                <w:rFonts w:ascii="Times New Roman" w:hAnsi="Times New Roman" w:cs="Times New Roman"/>
                <w:sz w:val="24"/>
                <w:szCs w:val="24"/>
              </w:rPr>
              <w:t>Толщина сухой пленки, мм</w:t>
            </w:r>
          </w:p>
        </w:tc>
        <w:tc>
          <w:tcPr>
            <w:tcW w:w="2693" w:type="dxa"/>
            <w:shd w:val="clear" w:color="auto" w:fill="F7CAAC"/>
          </w:tcPr>
          <w:p w:rsidR="00F56BC6" w:rsidRPr="00A95651" w:rsidRDefault="00F56BC6" w:rsidP="0062443F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1">
              <w:rPr>
                <w:rFonts w:ascii="Times New Roman" w:hAnsi="Times New Roman" w:cs="Times New Roman"/>
                <w:sz w:val="24"/>
                <w:szCs w:val="24"/>
              </w:rPr>
              <w:t>Теоретический расход, кг/м2</w:t>
            </w:r>
          </w:p>
        </w:tc>
        <w:tc>
          <w:tcPr>
            <w:tcW w:w="2571" w:type="dxa"/>
            <w:shd w:val="clear" w:color="auto" w:fill="F7CAAC"/>
          </w:tcPr>
          <w:p w:rsidR="00F56BC6" w:rsidRPr="00A95651" w:rsidRDefault="00F56BC6" w:rsidP="0062443F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1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ст.3, (20±2)°С, часов</w:t>
            </w:r>
          </w:p>
        </w:tc>
        <w:tc>
          <w:tcPr>
            <w:tcW w:w="2584" w:type="dxa"/>
            <w:shd w:val="clear" w:color="auto" w:fill="F7CAAC"/>
          </w:tcPr>
          <w:p w:rsidR="00F56BC6" w:rsidRPr="00A95651" w:rsidRDefault="00F56BC6" w:rsidP="0062443F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1">
              <w:rPr>
                <w:rFonts w:ascii="Times New Roman" w:hAnsi="Times New Roman" w:cs="Times New Roman"/>
                <w:sz w:val="24"/>
                <w:szCs w:val="24"/>
              </w:rPr>
              <w:t xml:space="preserve">Время полной полимеризации, сут </w:t>
            </w:r>
          </w:p>
        </w:tc>
      </w:tr>
      <w:tr w:rsidR="00F56BC6" w:rsidRPr="00A95651" w:rsidTr="0062443F">
        <w:trPr>
          <w:trHeight w:val="257"/>
          <w:jc w:val="center"/>
        </w:trPr>
        <w:tc>
          <w:tcPr>
            <w:tcW w:w="2547" w:type="dxa"/>
          </w:tcPr>
          <w:p w:rsidR="00F56BC6" w:rsidRPr="005F4B9F" w:rsidRDefault="00F56BC6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0,5</w:t>
            </w:r>
          </w:p>
        </w:tc>
        <w:tc>
          <w:tcPr>
            <w:tcW w:w="2693" w:type="dxa"/>
          </w:tcPr>
          <w:p w:rsidR="00F56BC6" w:rsidRPr="005F4B9F" w:rsidRDefault="00F56BC6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1,1 - 1,3</w:t>
            </w:r>
          </w:p>
        </w:tc>
        <w:tc>
          <w:tcPr>
            <w:tcW w:w="2571" w:type="dxa"/>
          </w:tcPr>
          <w:p w:rsidR="00F56BC6" w:rsidRPr="005F4B9F" w:rsidRDefault="00DA452A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8</w:t>
            </w:r>
          </w:p>
        </w:tc>
        <w:tc>
          <w:tcPr>
            <w:tcW w:w="2584" w:type="dxa"/>
          </w:tcPr>
          <w:p w:rsidR="00F56BC6" w:rsidRPr="005F4B9F" w:rsidRDefault="00DA452A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5</w:t>
            </w:r>
          </w:p>
        </w:tc>
      </w:tr>
      <w:tr w:rsidR="00F56BC6" w:rsidRPr="00A95651" w:rsidTr="0062443F">
        <w:trPr>
          <w:trHeight w:val="237"/>
          <w:jc w:val="center"/>
        </w:trPr>
        <w:tc>
          <w:tcPr>
            <w:tcW w:w="2547" w:type="dxa"/>
          </w:tcPr>
          <w:p w:rsidR="00F56BC6" w:rsidRPr="005F4B9F" w:rsidRDefault="00F56BC6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1</w:t>
            </w:r>
          </w:p>
        </w:tc>
        <w:tc>
          <w:tcPr>
            <w:tcW w:w="2693" w:type="dxa"/>
          </w:tcPr>
          <w:p w:rsidR="00F56BC6" w:rsidRPr="005F4B9F" w:rsidRDefault="00F56BC6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1,9 - 2,4</w:t>
            </w:r>
          </w:p>
        </w:tc>
        <w:tc>
          <w:tcPr>
            <w:tcW w:w="2571" w:type="dxa"/>
          </w:tcPr>
          <w:p w:rsidR="00F56BC6" w:rsidRPr="005F4B9F" w:rsidRDefault="00DA452A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12</w:t>
            </w:r>
          </w:p>
        </w:tc>
        <w:tc>
          <w:tcPr>
            <w:tcW w:w="2584" w:type="dxa"/>
          </w:tcPr>
          <w:p w:rsidR="00F56BC6" w:rsidRPr="005F4B9F" w:rsidRDefault="00DA452A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7</w:t>
            </w:r>
          </w:p>
        </w:tc>
      </w:tr>
      <w:tr w:rsidR="00F56BC6" w:rsidRPr="00A95651" w:rsidTr="00A95651">
        <w:trPr>
          <w:trHeight w:val="276"/>
          <w:jc w:val="center"/>
        </w:trPr>
        <w:tc>
          <w:tcPr>
            <w:tcW w:w="2547" w:type="dxa"/>
          </w:tcPr>
          <w:p w:rsidR="00F56BC6" w:rsidRPr="005F4B9F" w:rsidRDefault="00F56BC6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2</w:t>
            </w:r>
          </w:p>
        </w:tc>
        <w:tc>
          <w:tcPr>
            <w:tcW w:w="2693" w:type="dxa"/>
          </w:tcPr>
          <w:p w:rsidR="00F56BC6" w:rsidRPr="005F4B9F" w:rsidRDefault="00F56BC6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3,5 - 4,3</w:t>
            </w:r>
          </w:p>
        </w:tc>
        <w:tc>
          <w:tcPr>
            <w:tcW w:w="2571" w:type="dxa"/>
          </w:tcPr>
          <w:p w:rsidR="00F56BC6" w:rsidRPr="005F4B9F" w:rsidRDefault="00DA452A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24</w:t>
            </w:r>
          </w:p>
        </w:tc>
        <w:tc>
          <w:tcPr>
            <w:tcW w:w="2584" w:type="dxa"/>
          </w:tcPr>
          <w:p w:rsidR="00F56BC6" w:rsidRPr="005F4B9F" w:rsidRDefault="00DA452A" w:rsidP="005F4B9F">
            <w:pPr>
              <w:pStyle w:val="a8"/>
              <w:ind w:hanging="2"/>
              <w:jc w:val="center"/>
              <w:rPr>
                <w:bCs/>
              </w:rPr>
            </w:pPr>
            <w:r w:rsidRPr="005F4B9F">
              <w:rPr>
                <w:bCs/>
              </w:rPr>
              <w:t>9</w:t>
            </w:r>
          </w:p>
        </w:tc>
      </w:tr>
    </w:tbl>
    <w:p w:rsidR="00F56BC6" w:rsidRPr="00A95651" w:rsidRDefault="00F56BC6" w:rsidP="00F56BC6">
      <w:pPr>
        <w:ind w:hanging="2"/>
        <w:rPr>
          <w:rFonts w:ascii="Times New Roman" w:hAnsi="Times New Roman" w:cs="Times New Roman"/>
          <w:b/>
          <w:sz w:val="24"/>
          <w:szCs w:val="24"/>
        </w:rPr>
      </w:pPr>
    </w:p>
    <w:p w:rsidR="00F56BC6" w:rsidRPr="00A95651" w:rsidRDefault="00F56BC6" w:rsidP="00F56BC6">
      <w:pPr>
        <w:ind w:hanging="2"/>
        <w:rPr>
          <w:rFonts w:ascii="Times New Roman" w:hAnsi="Times New Roman" w:cs="Times New Roman"/>
          <w:sz w:val="24"/>
          <w:szCs w:val="24"/>
        </w:rPr>
      </w:pPr>
      <w:r w:rsidRPr="00A95651">
        <w:rPr>
          <w:rFonts w:ascii="Times New Roman" w:hAnsi="Times New Roman" w:cs="Times New Roman"/>
          <w:b/>
          <w:sz w:val="24"/>
          <w:szCs w:val="24"/>
        </w:rPr>
        <w:t>ТЕХНИЧЕСКАЯ ИНФОРМАЦИЯ</w:t>
      </w:r>
    </w:p>
    <w:tbl>
      <w:tblPr>
        <w:tblW w:w="10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4178"/>
      </w:tblGrid>
      <w:tr w:rsidR="00F56BC6" w:rsidRPr="00A95651" w:rsidTr="0062443F">
        <w:trPr>
          <w:jc w:val="center"/>
        </w:trPr>
        <w:tc>
          <w:tcPr>
            <w:tcW w:w="6240" w:type="dxa"/>
            <w:shd w:val="clear" w:color="auto" w:fill="F7CAAC"/>
          </w:tcPr>
          <w:p w:rsidR="00F56BC6" w:rsidRPr="00A95651" w:rsidRDefault="00F56BC6" w:rsidP="0062443F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78" w:type="dxa"/>
            <w:shd w:val="clear" w:color="auto" w:fill="F7CAAC"/>
          </w:tcPr>
          <w:p w:rsidR="00F56BC6" w:rsidRPr="00A95651" w:rsidRDefault="00F56BC6" w:rsidP="0062443F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56BC6" w:rsidRPr="00A95651" w:rsidTr="0062443F">
        <w:trPr>
          <w:jc w:val="center"/>
        </w:trPr>
        <w:tc>
          <w:tcPr>
            <w:tcW w:w="6240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Технические условия</w:t>
            </w:r>
          </w:p>
        </w:tc>
        <w:tc>
          <w:tcPr>
            <w:tcW w:w="4178" w:type="dxa"/>
          </w:tcPr>
          <w:p w:rsidR="00F56BC6" w:rsidRPr="005F4B9F" w:rsidRDefault="00E4687B" w:rsidP="005F4B9F">
            <w:pPr>
              <w:pStyle w:val="a8"/>
              <w:ind w:hanging="2"/>
              <w:jc w:val="both"/>
              <w:rPr>
                <w:bCs/>
              </w:rPr>
            </w:pPr>
            <w:r w:rsidRPr="00E4687B">
              <w:rPr>
                <w:bCs/>
              </w:rPr>
              <w:t>20.30.11-037-01524656-2020</w:t>
            </w:r>
          </w:p>
        </w:tc>
      </w:tr>
      <w:tr w:rsidR="00F56BC6" w:rsidRPr="00A95651" w:rsidTr="0062443F">
        <w:trPr>
          <w:jc w:val="center"/>
        </w:trPr>
        <w:tc>
          <w:tcPr>
            <w:tcW w:w="6240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Основа материала</w:t>
            </w:r>
          </w:p>
        </w:tc>
        <w:tc>
          <w:tcPr>
            <w:tcW w:w="4178" w:type="dxa"/>
          </w:tcPr>
          <w:p w:rsidR="00F56BC6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Смесь акриловых дисперсий</w:t>
            </w:r>
            <w:r w:rsidR="005F4B9F">
              <w:rPr>
                <w:bCs/>
              </w:rPr>
              <w:t>, антисептические компоненты, вода</w:t>
            </w:r>
          </w:p>
        </w:tc>
      </w:tr>
      <w:tr w:rsidR="00F56BC6" w:rsidRPr="00A95651" w:rsidTr="0062443F">
        <w:trPr>
          <w:trHeight w:val="339"/>
          <w:jc w:val="center"/>
        </w:trPr>
        <w:tc>
          <w:tcPr>
            <w:tcW w:w="6240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Внешний вид пленки</w:t>
            </w:r>
          </w:p>
        </w:tc>
        <w:tc>
          <w:tcPr>
            <w:tcW w:w="4178" w:type="dxa"/>
            <w:vAlign w:val="center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Однородная</w:t>
            </w:r>
            <w:r w:rsidR="00DA452A" w:rsidRPr="005F4B9F">
              <w:rPr>
                <w:bCs/>
              </w:rPr>
              <w:t xml:space="preserve"> гладкая</w:t>
            </w:r>
            <w:r w:rsidRPr="005F4B9F">
              <w:rPr>
                <w:bCs/>
              </w:rPr>
              <w:t xml:space="preserve"> </w:t>
            </w:r>
            <w:r w:rsidR="00DA452A" w:rsidRPr="005F4B9F">
              <w:rPr>
                <w:bCs/>
              </w:rPr>
              <w:t>полуматовая</w:t>
            </w:r>
            <w:r w:rsidRPr="005F4B9F">
              <w:rPr>
                <w:bCs/>
              </w:rPr>
              <w:t xml:space="preserve"> поверхность</w:t>
            </w:r>
          </w:p>
        </w:tc>
      </w:tr>
      <w:tr w:rsidR="00F56BC6" w:rsidRPr="00A95651" w:rsidTr="0062443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Готовый состав</w:t>
            </w:r>
          </w:p>
        </w:tc>
      </w:tr>
      <w:tr w:rsidR="00F56BC6" w:rsidRPr="00A95651" w:rsidTr="0062443F">
        <w:trPr>
          <w:trHeight w:val="250"/>
          <w:jc w:val="center"/>
        </w:trPr>
        <w:tc>
          <w:tcPr>
            <w:tcW w:w="6240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Сухой остаток, %, не менее</w:t>
            </w:r>
          </w:p>
        </w:tc>
        <w:tc>
          <w:tcPr>
            <w:tcW w:w="4178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55-60</w:t>
            </w:r>
          </w:p>
        </w:tc>
      </w:tr>
      <w:tr w:rsidR="00F56BC6" w:rsidRPr="00A95651" w:rsidTr="0062443F">
        <w:trPr>
          <w:jc w:val="center"/>
        </w:trPr>
        <w:tc>
          <w:tcPr>
            <w:tcW w:w="6240" w:type="dxa"/>
            <w:vAlign w:val="center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lastRenderedPageBreak/>
              <w:t>Условная вязкость по В3-246 (сопло 6), сек, более</w:t>
            </w:r>
          </w:p>
        </w:tc>
        <w:tc>
          <w:tcPr>
            <w:tcW w:w="4178" w:type="dxa"/>
          </w:tcPr>
          <w:p w:rsidR="00F56BC6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3</w:t>
            </w:r>
            <w:r w:rsidR="00F56BC6" w:rsidRPr="005F4B9F">
              <w:rPr>
                <w:bCs/>
              </w:rPr>
              <w:t>0-50</w:t>
            </w:r>
          </w:p>
        </w:tc>
      </w:tr>
      <w:tr w:rsidR="00F56BC6" w:rsidRPr="00A95651" w:rsidTr="0062443F">
        <w:trPr>
          <w:jc w:val="center"/>
        </w:trPr>
        <w:tc>
          <w:tcPr>
            <w:tcW w:w="6240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Цвет покрытия</w:t>
            </w:r>
          </w:p>
        </w:tc>
        <w:tc>
          <w:tcPr>
            <w:tcW w:w="4178" w:type="dxa"/>
          </w:tcPr>
          <w:p w:rsidR="00F56BC6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Голубой</w:t>
            </w:r>
          </w:p>
        </w:tc>
      </w:tr>
      <w:tr w:rsidR="00F56BC6" w:rsidRPr="00A95651" w:rsidTr="0062443F">
        <w:trPr>
          <w:jc w:val="center"/>
        </w:trPr>
        <w:tc>
          <w:tcPr>
            <w:tcW w:w="6240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Жизнеспособность состава после вскрытия заводской упаковки при температуре (20,0±0,5)° С, ч, не менее</w:t>
            </w:r>
          </w:p>
        </w:tc>
        <w:tc>
          <w:tcPr>
            <w:tcW w:w="4178" w:type="dxa"/>
          </w:tcPr>
          <w:p w:rsidR="00F56BC6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4</w:t>
            </w:r>
          </w:p>
        </w:tc>
      </w:tr>
      <w:tr w:rsidR="00F56BC6" w:rsidRPr="00A95651" w:rsidTr="0062443F">
        <w:trPr>
          <w:jc w:val="center"/>
        </w:trPr>
        <w:tc>
          <w:tcPr>
            <w:tcW w:w="6240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Время высыхания до степени 3 при t (20,0±0,5)°С, ч, не более</w:t>
            </w:r>
          </w:p>
        </w:tc>
        <w:tc>
          <w:tcPr>
            <w:tcW w:w="4178" w:type="dxa"/>
          </w:tcPr>
          <w:p w:rsidR="00F56BC6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8</w:t>
            </w:r>
          </w:p>
        </w:tc>
      </w:tr>
      <w:tr w:rsidR="00DA452A" w:rsidRPr="00A95651" w:rsidTr="0062443F">
        <w:trPr>
          <w:jc w:val="center"/>
        </w:trPr>
        <w:tc>
          <w:tcPr>
            <w:tcW w:w="6240" w:type="dxa"/>
          </w:tcPr>
          <w:p w:rsidR="00DA452A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Относительное удлинение, %</w:t>
            </w:r>
          </w:p>
        </w:tc>
        <w:tc>
          <w:tcPr>
            <w:tcW w:w="4178" w:type="dxa"/>
          </w:tcPr>
          <w:p w:rsidR="00DA452A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230</w:t>
            </w:r>
          </w:p>
        </w:tc>
      </w:tr>
      <w:tr w:rsidR="00DA452A" w:rsidRPr="00A95651" w:rsidTr="0062443F">
        <w:trPr>
          <w:jc w:val="center"/>
        </w:trPr>
        <w:tc>
          <w:tcPr>
            <w:tcW w:w="6240" w:type="dxa"/>
          </w:tcPr>
          <w:p w:rsidR="00DA452A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Прочность пленки при растяжении, МПа</w:t>
            </w:r>
          </w:p>
        </w:tc>
        <w:tc>
          <w:tcPr>
            <w:tcW w:w="4178" w:type="dxa"/>
          </w:tcPr>
          <w:p w:rsidR="00DA452A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2</w:t>
            </w:r>
          </w:p>
        </w:tc>
      </w:tr>
      <w:tr w:rsidR="00F56BC6" w:rsidRPr="00A95651" w:rsidTr="0062443F">
        <w:trPr>
          <w:trHeight w:val="260"/>
          <w:jc w:val="center"/>
        </w:trPr>
        <w:tc>
          <w:tcPr>
            <w:tcW w:w="6240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Окончательный набор прочности, сут.</w:t>
            </w:r>
          </w:p>
        </w:tc>
        <w:tc>
          <w:tcPr>
            <w:tcW w:w="4178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7</w:t>
            </w:r>
          </w:p>
        </w:tc>
      </w:tr>
      <w:tr w:rsidR="00F56BC6" w:rsidRPr="00A95651" w:rsidTr="0062443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F56BC6" w:rsidRPr="00A95651" w:rsidRDefault="00F56BC6" w:rsidP="0062443F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1">
              <w:rPr>
                <w:rFonts w:ascii="Times New Roman" w:hAnsi="Times New Roman" w:cs="Times New Roman"/>
                <w:b/>
                <w:sz w:val="24"/>
                <w:szCs w:val="24"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F56BC6" w:rsidRPr="00A95651" w:rsidTr="0062443F">
        <w:trPr>
          <w:jc w:val="center"/>
        </w:trPr>
        <w:tc>
          <w:tcPr>
            <w:tcW w:w="6240" w:type="dxa"/>
          </w:tcPr>
          <w:p w:rsidR="00F56BC6" w:rsidRPr="005F4B9F" w:rsidRDefault="00F56BC6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воды, ч, не менее</w:t>
            </w:r>
          </w:p>
        </w:tc>
        <w:tc>
          <w:tcPr>
            <w:tcW w:w="4178" w:type="dxa"/>
          </w:tcPr>
          <w:p w:rsidR="00F56BC6" w:rsidRPr="005F4B9F" w:rsidRDefault="00DA452A" w:rsidP="005F4B9F">
            <w:pPr>
              <w:pStyle w:val="a8"/>
              <w:ind w:hanging="2"/>
              <w:jc w:val="both"/>
              <w:rPr>
                <w:bCs/>
              </w:rPr>
            </w:pPr>
            <w:r w:rsidRPr="005F4B9F">
              <w:rPr>
                <w:bCs/>
              </w:rPr>
              <w:t>24</w:t>
            </w:r>
          </w:p>
        </w:tc>
      </w:tr>
    </w:tbl>
    <w:p w:rsidR="00A95651" w:rsidRDefault="00A95651" w:rsidP="00F56BC6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A95651" w:rsidRDefault="00F56BC6" w:rsidP="00F56BC6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51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F56BC6" w:rsidRPr="00A95651" w:rsidRDefault="00F56BC6" w:rsidP="00F56BC6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A95651">
        <w:rPr>
          <w:rFonts w:ascii="Times New Roman" w:hAnsi="Times New Roman" w:cs="Times New Roman"/>
          <w:sz w:val="24"/>
          <w:szCs w:val="24"/>
        </w:rPr>
        <w:t>Работы по нанесению гидроизоляционной мембраны,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  <w:bookmarkStart w:id="1" w:name="_GoBack"/>
      <w:bookmarkEnd w:id="1"/>
    </w:p>
    <w:p w:rsidR="00F56BC6" w:rsidRPr="00A95651" w:rsidRDefault="00F56BC6" w:rsidP="00F56BC6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A95651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:rsidR="00F56BC6" w:rsidRPr="00A95651" w:rsidRDefault="00F56BC6" w:rsidP="00F56BC6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A95651">
        <w:rPr>
          <w:rFonts w:ascii="Times New Roman" w:hAnsi="Times New Roman" w:cs="Times New Roman"/>
          <w:sz w:val="24"/>
          <w:szCs w:val="24"/>
        </w:rP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 w:rsidRPr="00A95651">
        <w:rPr>
          <w:rFonts w:ascii="Times New Roman" w:hAnsi="Times New Roman" w:cs="Times New Roman"/>
          <w:b/>
          <w:i/>
          <w:sz w:val="24"/>
          <w:szCs w:val="24"/>
        </w:rPr>
        <w:t xml:space="preserve">+5 </w:t>
      </w:r>
      <w:r w:rsidRPr="00A95651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Pr="00A95651">
        <w:rPr>
          <w:rFonts w:ascii="Times New Roman" w:hAnsi="Times New Roman" w:cs="Times New Roman"/>
          <w:b/>
          <w:i/>
          <w:sz w:val="24"/>
          <w:szCs w:val="24"/>
        </w:rPr>
        <w:t>+35 °С</w:t>
      </w:r>
      <w:r w:rsidRPr="00A95651">
        <w:rPr>
          <w:rFonts w:ascii="Times New Roman" w:hAnsi="Times New Roman" w:cs="Times New Roman"/>
          <w:i/>
          <w:sz w:val="24"/>
          <w:szCs w:val="24"/>
        </w:rPr>
        <w:t>.</w:t>
      </w:r>
    </w:p>
    <w:p w:rsidR="00F56BC6" w:rsidRPr="00A95651" w:rsidRDefault="00F56BC6" w:rsidP="00F56BC6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A95651">
        <w:rPr>
          <w:rFonts w:ascii="Times New Roman" w:hAnsi="Times New Roman" w:cs="Times New Roman"/>
          <w:sz w:val="24"/>
          <w:szCs w:val="24"/>
        </w:rPr>
        <w:t>Гарантийный срок хранения в заводской упаковке —</w:t>
      </w:r>
      <w:r w:rsidRPr="00A95651">
        <w:rPr>
          <w:rFonts w:ascii="Times New Roman" w:hAnsi="Times New Roman" w:cs="Times New Roman"/>
          <w:b/>
          <w:sz w:val="24"/>
          <w:szCs w:val="24"/>
        </w:rPr>
        <w:t xml:space="preserve">12 месяцев </w:t>
      </w:r>
      <w:r w:rsidRPr="00A95651">
        <w:rPr>
          <w:rFonts w:ascii="Times New Roman" w:hAnsi="Times New Roman" w:cs="Times New Roman"/>
          <w:sz w:val="24"/>
          <w:szCs w:val="24"/>
        </w:rPr>
        <w:t>со дня изготовления.</w:t>
      </w:r>
    </w:p>
    <w:p w:rsidR="00A95651" w:rsidRDefault="00A95651" w:rsidP="00F56BC6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BC6" w:rsidRPr="00584F27" w:rsidRDefault="00F56BC6" w:rsidP="00F56BC6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84F27">
        <w:rPr>
          <w:rFonts w:ascii="Times New Roman" w:hAnsi="Times New Roman" w:cs="Times New Roman"/>
          <w:b/>
          <w:sz w:val="24"/>
          <w:szCs w:val="24"/>
        </w:rPr>
        <w:t>Тара</w:t>
      </w:r>
    </w:p>
    <w:p w:rsidR="00F56BC6" w:rsidRDefault="00F56BC6" w:rsidP="00F56BC6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84F27">
        <w:rPr>
          <w:rFonts w:ascii="Times New Roman" w:hAnsi="Times New Roman" w:cs="Times New Roman"/>
          <w:sz w:val="24"/>
          <w:szCs w:val="24"/>
        </w:rPr>
        <w:t xml:space="preserve">Тара </w:t>
      </w:r>
      <w:r w:rsidR="00665298" w:rsidRPr="00584F27">
        <w:rPr>
          <w:rFonts w:ascii="Times New Roman" w:hAnsi="Times New Roman" w:cs="Times New Roman"/>
          <w:sz w:val="24"/>
          <w:szCs w:val="24"/>
        </w:rPr>
        <w:t>10</w:t>
      </w:r>
      <w:r w:rsidR="00DA452A" w:rsidRPr="00584F27">
        <w:rPr>
          <w:rFonts w:ascii="Times New Roman" w:hAnsi="Times New Roman" w:cs="Times New Roman"/>
          <w:sz w:val="24"/>
          <w:szCs w:val="24"/>
        </w:rPr>
        <w:t xml:space="preserve"> </w:t>
      </w:r>
      <w:r w:rsidRPr="00584F27">
        <w:rPr>
          <w:rFonts w:ascii="Times New Roman" w:hAnsi="Times New Roman" w:cs="Times New Roman"/>
          <w:sz w:val="24"/>
          <w:szCs w:val="24"/>
        </w:rPr>
        <w:t>кг</w:t>
      </w:r>
    </w:p>
    <w:p w:rsidR="000166F1" w:rsidRPr="00A95651" w:rsidRDefault="000166F1" w:rsidP="00F56BC6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56BC6" w:rsidRPr="00A95651" w:rsidRDefault="00F56BC6" w:rsidP="000166F1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A95651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F56BC6" w:rsidRPr="00A95651" w:rsidRDefault="00F56BC6" w:rsidP="00F56BC6">
      <w:pPr>
        <w:widowControl w:val="0"/>
        <w:numPr>
          <w:ilvl w:val="0"/>
          <w:numId w:val="4"/>
        </w:numPr>
        <w:suppressAutoHyphens/>
        <w:spacing w:after="0" w:line="240" w:lineRule="auto"/>
        <w:ind w:leftChars="-1" w:left="0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A95651">
        <w:rPr>
          <w:rFonts w:ascii="Times New Roman" w:hAnsi="Times New Roman" w:cs="Times New Roman"/>
          <w:b/>
          <w:sz w:val="24"/>
          <w:szCs w:val="24"/>
        </w:rPr>
        <w:t>Этикетка оснащена защитными элементами от подделок!</w:t>
      </w:r>
    </w:p>
    <w:p w:rsidR="00F56BC6" w:rsidRDefault="00F56BC6"/>
    <w:sectPr w:rsidR="00F56BC6" w:rsidSect="00850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BA2"/>
    <w:multiLevelType w:val="multilevel"/>
    <w:tmpl w:val="36D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D743E"/>
    <w:multiLevelType w:val="multilevel"/>
    <w:tmpl w:val="8D4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4269A"/>
    <w:multiLevelType w:val="multilevel"/>
    <w:tmpl w:val="5C48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53117"/>
    <w:multiLevelType w:val="multilevel"/>
    <w:tmpl w:val="E520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0"/>
    <w:rsid w:val="000166F1"/>
    <w:rsid w:val="001318C2"/>
    <w:rsid w:val="00287C79"/>
    <w:rsid w:val="002A1BD0"/>
    <w:rsid w:val="003126DE"/>
    <w:rsid w:val="003E28FF"/>
    <w:rsid w:val="004A075B"/>
    <w:rsid w:val="00584F27"/>
    <w:rsid w:val="005F4B9F"/>
    <w:rsid w:val="00611524"/>
    <w:rsid w:val="00665298"/>
    <w:rsid w:val="00764DF6"/>
    <w:rsid w:val="007A068E"/>
    <w:rsid w:val="007A3555"/>
    <w:rsid w:val="007C70C8"/>
    <w:rsid w:val="00850B12"/>
    <w:rsid w:val="008E1F91"/>
    <w:rsid w:val="00A95651"/>
    <w:rsid w:val="00C00656"/>
    <w:rsid w:val="00D456D1"/>
    <w:rsid w:val="00DA452A"/>
    <w:rsid w:val="00E4687B"/>
    <w:rsid w:val="00EE33C0"/>
    <w:rsid w:val="00F20011"/>
    <w:rsid w:val="00F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7AB0-7FD7-40E5-A2FD-75AF499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E28FF"/>
  </w:style>
  <w:style w:type="paragraph" w:styleId="a4">
    <w:name w:val="Balloon Text"/>
    <w:basedOn w:val="a"/>
    <w:link w:val="a5"/>
    <w:uiPriority w:val="99"/>
    <w:semiHidden/>
    <w:unhideWhenUsed/>
    <w:rsid w:val="004A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8C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524"/>
    <w:pPr>
      <w:ind w:left="720"/>
      <w:contextualSpacing/>
    </w:pPr>
  </w:style>
  <w:style w:type="paragraph" w:styleId="a8">
    <w:name w:val="No Spacing"/>
    <w:qFormat/>
    <w:rsid w:val="005F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55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04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31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ko.ru/catalog/beton/steep/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Munk</cp:lastModifiedBy>
  <cp:revision>18</cp:revision>
  <dcterms:created xsi:type="dcterms:W3CDTF">2021-08-27T11:59:00Z</dcterms:created>
  <dcterms:modified xsi:type="dcterms:W3CDTF">2022-04-04T07:33:00Z</dcterms:modified>
</cp:coreProperties>
</file>